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82858" w14:textId="5EB98942" w:rsidR="00BC7C88" w:rsidRDefault="00BC7C88" w:rsidP="00796AAA">
      <w:pPr>
        <w:rPr>
          <w:rFonts w:ascii="Times New Roman"/>
          <w:sz w:val="20"/>
        </w:rPr>
      </w:pPr>
    </w:p>
    <w:p w14:paraId="60C0B2A0" w14:textId="77777777" w:rsidR="00BC7C88" w:rsidRDefault="00BC7C88">
      <w:pPr>
        <w:spacing w:before="116"/>
        <w:rPr>
          <w:rFonts w:ascii="Times New Roman"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8339"/>
      </w:tblGrid>
      <w:tr w:rsidR="00BC7C88" w14:paraId="7999E761" w14:textId="77777777">
        <w:trPr>
          <w:trHeight w:val="343"/>
        </w:trPr>
        <w:tc>
          <w:tcPr>
            <w:tcW w:w="10209" w:type="dxa"/>
            <w:gridSpan w:val="2"/>
          </w:tcPr>
          <w:p w14:paraId="5B918B4D" w14:textId="1F0D5D1B" w:rsidR="00BC7C88" w:rsidRDefault="00796AAA">
            <w:pPr>
              <w:pStyle w:val="TableParagraph"/>
              <w:spacing w:before="0" w:line="32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Techni</w:t>
            </w:r>
            <w:r>
              <w:rPr>
                <w:b/>
                <w:spacing w:val="-2"/>
                <w:sz w:val="28"/>
              </w:rPr>
              <w:t>kai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Adatlap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490x70x11/Fenyő</w:t>
            </w:r>
          </w:p>
        </w:tc>
      </w:tr>
      <w:tr w:rsidR="00BC7C88" w14:paraId="6A0325E6" w14:textId="77777777">
        <w:trPr>
          <w:trHeight w:val="222"/>
        </w:trPr>
        <w:tc>
          <w:tcPr>
            <w:tcW w:w="1870" w:type="dxa"/>
          </w:tcPr>
          <w:p w14:paraId="204E6F59" w14:textId="77777777" w:rsidR="00BC7C88" w:rsidRDefault="00796AAA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Gyártó:</w:t>
            </w:r>
          </w:p>
        </w:tc>
        <w:tc>
          <w:tcPr>
            <w:tcW w:w="8339" w:type="dxa"/>
          </w:tcPr>
          <w:p w14:paraId="7C126D97" w14:textId="77777777" w:rsidR="00BC7C88" w:rsidRDefault="00796AAA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Európai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Unió</w:t>
            </w:r>
          </w:p>
        </w:tc>
      </w:tr>
      <w:tr w:rsidR="00BC7C88" w14:paraId="6152A321" w14:textId="77777777">
        <w:trPr>
          <w:trHeight w:val="220"/>
        </w:trPr>
        <w:tc>
          <w:tcPr>
            <w:tcW w:w="1870" w:type="dxa"/>
          </w:tcPr>
          <w:p w14:paraId="15D1E610" w14:textId="77777777" w:rsidR="00BC7C88" w:rsidRDefault="00796AA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Termék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megnevezése:</w:t>
            </w:r>
          </w:p>
        </w:tc>
        <w:tc>
          <w:tcPr>
            <w:tcW w:w="8339" w:type="dxa"/>
          </w:tcPr>
          <w:p w14:paraId="3073B0CE" w14:textId="77777777" w:rsidR="00BC7C88" w:rsidRDefault="00796A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2-rétegű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parketta</w:t>
            </w:r>
          </w:p>
        </w:tc>
      </w:tr>
      <w:tr w:rsidR="00BC7C88" w14:paraId="104F5DA2" w14:textId="77777777">
        <w:trPr>
          <w:trHeight w:val="438"/>
        </w:trPr>
        <w:tc>
          <w:tcPr>
            <w:tcW w:w="1870" w:type="dxa"/>
          </w:tcPr>
          <w:p w14:paraId="3A491017" w14:textId="77777777" w:rsidR="00BC7C88" w:rsidRDefault="00796AA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Szabványok:</w:t>
            </w:r>
          </w:p>
        </w:tc>
        <w:tc>
          <w:tcPr>
            <w:tcW w:w="8339" w:type="dxa"/>
          </w:tcPr>
          <w:p w14:paraId="1FFB19CD" w14:textId="77777777" w:rsidR="00BC7C88" w:rsidRDefault="00796AAA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PN-EN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14342:2006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PN-EN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14342+A12009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,</w:t>
            </w:r>
          </w:p>
          <w:p w14:paraId="7F197FF9" w14:textId="77777777" w:rsidR="00BC7C88" w:rsidRDefault="00796AAA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PN-EN</w:t>
            </w:r>
            <w:r>
              <w:rPr>
                <w:spacing w:val="-2"/>
                <w:sz w:val="18"/>
              </w:rPr>
              <w:t xml:space="preserve"> 13489:2004</w:t>
            </w:r>
          </w:p>
        </w:tc>
      </w:tr>
      <w:tr w:rsidR="00BC7C88" w14:paraId="61BCD9E6" w14:textId="77777777">
        <w:trPr>
          <w:trHeight w:val="1537"/>
        </w:trPr>
        <w:tc>
          <w:tcPr>
            <w:tcW w:w="1870" w:type="dxa"/>
          </w:tcPr>
          <w:p w14:paraId="4FC7D22A" w14:textId="77777777" w:rsidR="00BC7C88" w:rsidRDefault="00796AA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Felépítés:</w:t>
            </w:r>
          </w:p>
        </w:tc>
        <w:tc>
          <w:tcPr>
            <w:tcW w:w="8339" w:type="dxa"/>
          </w:tcPr>
          <w:p w14:paraId="3FD66595" w14:textId="77777777" w:rsidR="00BC7C88" w:rsidRDefault="00796AAA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Aljréteg</w:t>
            </w:r>
          </w:p>
          <w:p w14:paraId="1F03D42E" w14:textId="0ED38883" w:rsidR="00BC7C88" w:rsidRDefault="00796AAA">
            <w:pPr>
              <w:pStyle w:val="TableParagraph"/>
              <w:spacing w:before="0" w:line="240" w:lineRule="auto"/>
              <w:ind w:right="2830"/>
              <w:rPr>
                <w:sz w:val="18"/>
              </w:rPr>
            </w:pPr>
            <w:r>
              <w:rPr>
                <w:sz w:val="18"/>
              </w:rPr>
              <w:t>Tömörfa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ele</w:t>
            </w:r>
            <w:r>
              <w:rPr>
                <w:sz w:val="18"/>
              </w:rPr>
              <w:t>mek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(fenyő,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nyír), </w:t>
            </w:r>
            <w:r>
              <w:rPr>
                <w:sz w:val="18"/>
              </w:rPr>
              <w:t>alumí</w:t>
            </w:r>
            <w:r>
              <w:rPr>
                <w:sz w:val="18"/>
              </w:rPr>
              <w:t>nium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vagy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műanyag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huzallal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összekötve. Vastagság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ca.7,0-7,1mm</w:t>
            </w:r>
          </w:p>
          <w:p w14:paraId="70EFB463" w14:textId="77777777" w:rsidR="00BC7C88" w:rsidRDefault="00BC7C88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18"/>
              </w:rPr>
            </w:pPr>
          </w:p>
          <w:p w14:paraId="36E82557" w14:textId="77777777" w:rsidR="00BC7C88" w:rsidRDefault="00796AAA">
            <w:pPr>
              <w:pStyle w:val="TableParagraph"/>
              <w:spacing w:before="0" w:line="240" w:lineRule="auto"/>
              <w:ind w:right="7420"/>
              <w:rPr>
                <w:sz w:val="18"/>
              </w:rPr>
            </w:pPr>
            <w:r>
              <w:rPr>
                <w:spacing w:val="-2"/>
                <w:sz w:val="18"/>
              </w:rPr>
              <w:t>Fedőréteg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Fafaj: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tölgy</w:t>
            </w:r>
          </w:p>
          <w:p w14:paraId="02ED3953" w14:textId="77777777" w:rsidR="00BC7C88" w:rsidRDefault="00796AAA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vastagság: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ca.3,7-3,8mm</w:t>
            </w:r>
          </w:p>
        </w:tc>
      </w:tr>
      <w:tr w:rsidR="00BC7C88" w14:paraId="1C520A7E" w14:textId="77777777">
        <w:trPr>
          <w:trHeight w:val="220"/>
        </w:trPr>
        <w:tc>
          <w:tcPr>
            <w:tcW w:w="1870" w:type="dxa"/>
          </w:tcPr>
          <w:p w14:paraId="250047F7" w14:textId="77777777" w:rsidR="00BC7C88" w:rsidRDefault="00796AA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Méret:</w:t>
            </w:r>
          </w:p>
        </w:tc>
        <w:tc>
          <w:tcPr>
            <w:tcW w:w="8339" w:type="dxa"/>
          </w:tcPr>
          <w:p w14:paraId="16D59F6E" w14:textId="77777777" w:rsidR="00BC7C88" w:rsidRDefault="00796AA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ca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10,8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490</w:t>
            </w:r>
          </w:p>
        </w:tc>
      </w:tr>
      <w:tr w:rsidR="00BC7C88" w14:paraId="478EE1F7" w14:textId="77777777">
        <w:trPr>
          <w:trHeight w:val="1977"/>
        </w:trPr>
        <w:tc>
          <w:tcPr>
            <w:tcW w:w="1870" w:type="dxa"/>
          </w:tcPr>
          <w:p w14:paraId="12693AD9" w14:textId="77777777" w:rsidR="00BC7C88" w:rsidRDefault="00796AA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Szortimentek:</w:t>
            </w:r>
          </w:p>
        </w:tc>
        <w:tc>
          <w:tcPr>
            <w:tcW w:w="8339" w:type="dxa"/>
          </w:tcPr>
          <w:p w14:paraId="6A035DB6" w14:textId="77777777" w:rsidR="00BC7C88" w:rsidRDefault="00796AAA">
            <w:pPr>
              <w:pStyle w:val="TableParagraph"/>
              <w:spacing w:line="219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Natur</w:t>
            </w:r>
            <w:proofErr w:type="spellEnd"/>
            <w:r>
              <w:rPr>
                <w:spacing w:val="-2"/>
                <w:sz w:val="18"/>
              </w:rPr>
              <w:t>:</w:t>
            </w:r>
          </w:p>
          <w:p w14:paraId="1E2F08E1" w14:textId="6428D3C4" w:rsidR="00BC7C88" w:rsidRDefault="00796AAA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  <w:t>Normál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rajzolat;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kicsi, </w:t>
            </w:r>
            <w:r>
              <w:rPr>
                <w:sz w:val="18"/>
              </w:rPr>
              <w:t>egészséges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ághelyek,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göcsök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megengedettek.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Egyenletes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szín,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enyhe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termőhelytől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függő színeltérés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megengedett.</w:t>
            </w:r>
          </w:p>
          <w:p w14:paraId="0D745996" w14:textId="77777777" w:rsidR="00BC7C88" w:rsidRDefault="00796AAA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Standard:</w:t>
            </w:r>
          </w:p>
          <w:p w14:paraId="439D8BA9" w14:textId="77777777" w:rsidR="00BC7C88" w:rsidRDefault="00796AA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Ághelyek,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göcsök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átmérőig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megengedettek,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elszórtan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durvább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rajzolat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megengedett,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szíjácsmentes. </w:t>
            </w:r>
            <w:r>
              <w:rPr>
                <w:spacing w:val="-2"/>
                <w:sz w:val="18"/>
              </w:rPr>
              <w:t>Markant:</w:t>
            </w:r>
          </w:p>
          <w:p w14:paraId="0E03A6C4" w14:textId="77777777" w:rsidR="00BC7C88" w:rsidRDefault="00796AAA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  <w:t>Ághelyek,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göcsök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átmérőig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megengedettek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elszórtan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durvább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rajzolat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megengedett.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Világos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enyhén elszíneződött szíjács egyoldalon max.20mm szélességben, a felület 20%-át meg nem haladó mértékben</w:t>
            </w:r>
          </w:p>
          <w:p w14:paraId="3D2174E9" w14:textId="77777777" w:rsidR="00BC7C88" w:rsidRDefault="00796AAA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megengedett.</w:t>
            </w:r>
          </w:p>
        </w:tc>
      </w:tr>
      <w:tr w:rsidR="00BC7C88" w14:paraId="74EE62CF" w14:textId="77777777">
        <w:trPr>
          <w:trHeight w:val="1146"/>
        </w:trPr>
        <w:tc>
          <w:tcPr>
            <w:tcW w:w="1870" w:type="dxa"/>
          </w:tcPr>
          <w:p w14:paraId="4F7F99F8" w14:textId="77777777" w:rsidR="00BC7C88" w:rsidRDefault="00796AA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Beépítés:</w:t>
            </w:r>
          </w:p>
        </w:tc>
        <w:tc>
          <w:tcPr>
            <w:tcW w:w="8339" w:type="dxa"/>
          </w:tcPr>
          <w:p w14:paraId="6D42A5BE" w14:textId="77777777" w:rsidR="00BC7C88" w:rsidRDefault="00796AAA">
            <w:pPr>
              <w:pStyle w:val="TableParagraph"/>
              <w:spacing w:line="240" w:lineRule="auto"/>
              <w:ind w:right="3989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csap-horony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részek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kézzel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könnyen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összeilleszthetőek. Illesztés: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élesélű</w:t>
            </w:r>
          </w:p>
          <w:p w14:paraId="30DD6462" w14:textId="77777777" w:rsidR="00BC7C88" w:rsidRDefault="00796AAA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Megengedett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eltérések:</w:t>
            </w:r>
          </w:p>
          <w:p w14:paraId="3860CEE8" w14:textId="77777777" w:rsidR="00BC7C88" w:rsidRDefault="00796AAA">
            <w:pPr>
              <w:pStyle w:val="TableParagraph"/>
              <w:spacing w:before="0" w:line="240" w:lineRule="auto"/>
              <w:ind w:right="3391"/>
              <w:rPr>
                <w:sz w:val="18"/>
              </w:rPr>
            </w:pPr>
            <w:r>
              <w:rPr>
                <w:sz w:val="18"/>
              </w:rPr>
              <w:t>Elemek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közötti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magasságkülönbség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(“</w:t>
            </w:r>
            <w:proofErr w:type="spellStart"/>
            <w:r>
              <w:rPr>
                <w:sz w:val="18"/>
              </w:rPr>
              <w:t>fogasság</w:t>
            </w:r>
            <w:proofErr w:type="spellEnd"/>
            <w:r>
              <w:rPr>
                <w:sz w:val="18"/>
              </w:rPr>
              <w:t>”):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≤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0.20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mm Elemek közötti hézag: ≤ 0.10 mm</w:t>
            </w:r>
          </w:p>
        </w:tc>
      </w:tr>
      <w:tr w:rsidR="00BC7C88" w14:paraId="528009BF" w14:textId="77777777">
        <w:trPr>
          <w:trHeight w:val="1977"/>
        </w:trPr>
        <w:tc>
          <w:tcPr>
            <w:tcW w:w="1870" w:type="dxa"/>
          </w:tcPr>
          <w:p w14:paraId="785198CE" w14:textId="77777777" w:rsidR="00BC7C88" w:rsidRDefault="00796AAA">
            <w:pPr>
              <w:pStyle w:val="TableParagraph"/>
              <w:spacing w:line="240" w:lineRule="auto"/>
              <w:ind w:right="763"/>
              <w:rPr>
                <w:sz w:val="18"/>
              </w:rPr>
            </w:pPr>
            <w:r>
              <w:rPr>
                <w:spacing w:val="-2"/>
                <w:sz w:val="18"/>
              </w:rPr>
              <w:t>Megengedett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eltérések:</w:t>
            </w:r>
          </w:p>
        </w:tc>
        <w:tc>
          <w:tcPr>
            <w:tcW w:w="8339" w:type="dxa"/>
          </w:tcPr>
          <w:p w14:paraId="6D600F8B" w14:textId="77777777" w:rsidR="00BC7C88" w:rsidRDefault="00796AAA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Tűréshatár:</w:t>
            </w:r>
          </w:p>
          <w:p w14:paraId="19413951" w14:textId="77777777" w:rsidR="00BC7C88" w:rsidRDefault="00796AAA">
            <w:pPr>
              <w:pStyle w:val="TableParagraph"/>
              <w:spacing w:before="0" w:line="240" w:lineRule="auto"/>
              <w:ind w:right="4654"/>
              <w:rPr>
                <w:sz w:val="18"/>
              </w:rPr>
            </w:pPr>
            <w:r>
              <w:rPr>
                <w:sz w:val="18"/>
              </w:rPr>
              <w:t>Hosszúság: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0.1%.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Szélesség: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0.2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mm Fedőréteg vastagság: ±0.2 mm</w:t>
            </w:r>
          </w:p>
          <w:p w14:paraId="7640889A" w14:textId="77777777" w:rsidR="00BC7C88" w:rsidRDefault="00796AAA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Teljes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vastagság: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±0.2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  <w:p w14:paraId="24C57448" w14:textId="77777777" w:rsidR="00BC7C88" w:rsidRDefault="00796AAA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  <w:t>Hosszirányú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görbület: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elemek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hosszában)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≤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0,1%</w:t>
            </w:r>
          </w:p>
          <w:p w14:paraId="460ABD35" w14:textId="77777777" w:rsidR="00BC7C88" w:rsidRDefault="00796AAA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Derékszög: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haladhatja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szélességben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mért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0,1%-</w:t>
            </w:r>
            <w:r>
              <w:rPr>
                <w:spacing w:val="-5"/>
                <w:sz w:val="18"/>
              </w:rPr>
              <w:t>ot.</w:t>
            </w:r>
          </w:p>
          <w:p w14:paraId="250965EF" w14:textId="77777777" w:rsidR="00BC7C88" w:rsidRDefault="00796AAA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z w:val="18"/>
              </w:rPr>
              <w:t>Keresztirányú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görbület: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haladhatja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szélességének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0,15%-</w:t>
            </w:r>
            <w:r>
              <w:rPr>
                <w:spacing w:val="-5"/>
                <w:sz w:val="18"/>
              </w:rPr>
              <w:t>át.</w:t>
            </w:r>
          </w:p>
          <w:p w14:paraId="749846D5" w14:textId="77777777" w:rsidR="00BC7C88" w:rsidRDefault="00796AAA">
            <w:pPr>
              <w:pStyle w:val="TableParagraph"/>
              <w:spacing w:before="2"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Banánosság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m-nél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nem nagyobb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hosszúság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esetén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görbület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haladhatja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0,5%-ot.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m-</w:t>
            </w:r>
            <w:r>
              <w:rPr>
                <w:spacing w:val="-5"/>
                <w:sz w:val="18"/>
              </w:rPr>
              <w:t>nél</w:t>
            </w:r>
          </w:p>
          <w:p w14:paraId="10E23E63" w14:textId="77777777" w:rsidR="00BC7C88" w:rsidRDefault="00796AAA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nagyobb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hosszúság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esetén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görbület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haladhatja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hossz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1,0%-</w:t>
            </w:r>
            <w:r>
              <w:rPr>
                <w:spacing w:val="-5"/>
                <w:sz w:val="18"/>
              </w:rPr>
              <w:t>át.</w:t>
            </w:r>
          </w:p>
        </w:tc>
      </w:tr>
      <w:tr w:rsidR="00BC7C88" w14:paraId="47F770E8" w14:textId="77777777">
        <w:trPr>
          <w:trHeight w:val="678"/>
        </w:trPr>
        <w:tc>
          <w:tcPr>
            <w:tcW w:w="1870" w:type="dxa"/>
          </w:tcPr>
          <w:p w14:paraId="1502BD8E" w14:textId="77777777" w:rsidR="00BC7C88" w:rsidRDefault="00796AA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Felület,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kopóréteg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vastagság:</w:t>
            </w:r>
          </w:p>
        </w:tc>
        <w:tc>
          <w:tcPr>
            <w:tcW w:w="8339" w:type="dxa"/>
          </w:tcPr>
          <w:p w14:paraId="252EA9E8" w14:textId="77777777" w:rsidR="00BC7C88" w:rsidRDefault="00796AAA">
            <w:pPr>
              <w:pStyle w:val="TableParagraph"/>
              <w:spacing w:line="240" w:lineRule="auto"/>
              <w:ind w:right="2515"/>
              <w:rPr>
                <w:sz w:val="18"/>
              </w:rPr>
            </w:pPr>
            <w:r>
              <w:rPr>
                <w:sz w:val="18"/>
              </w:rPr>
              <w:t>UV-lakk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bevonat: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Akzo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Nobel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Industrial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Coatings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acryl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bevonat,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réteg. matt változat fényessége 6-9</w:t>
            </w:r>
          </w:p>
          <w:p w14:paraId="0A390167" w14:textId="77777777" w:rsidR="00BC7C88" w:rsidRDefault="00796AAA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selyemfényű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változat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fényessége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13-</w:t>
            </w:r>
            <w:r>
              <w:rPr>
                <w:spacing w:val="-5"/>
                <w:sz w:val="18"/>
              </w:rPr>
              <w:t>18</w:t>
            </w:r>
          </w:p>
        </w:tc>
      </w:tr>
      <w:tr w:rsidR="00BC7C88" w14:paraId="2C0DFA99" w14:textId="77777777">
        <w:trPr>
          <w:trHeight w:val="220"/>
        </w:trPr>
        <w:tc>
          <w:tcPr>
            <w:tcW w:w="1870" w:type="dxa"/>
          </w:tcPr>
          <w:p w14:paraId="7AB35FBA" w14:textId="77777777" w:rsidR="00BC7C88" w:rsidRDefault="00796AA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Ragasztás:</w:t>
            </w:r>
          </w:p>
        </w:tc>
        <w:tc>
          <w:tcPr>
            <w:tcW w:w="8339" w:type="dxa"/>
          </w:tcPr>
          <w:p w14:paraId="4E6C4E8B" w14:textId="77777777" w:rsidR="00BC7C88" w:rsidRDefault="00796AA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Synthos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Dwory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o.o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Woodmax</w:t>
            </w:r>
            <w:proofErr w:type="spellEnd"/>
            <w:r>
              <w:rPr>
                <w:sz w:val="18"/>
              </w:rPr>
              <w:t>®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13.50M,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formaldehyde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mentes</w:t>
            </w:r>
          </w:p>
        </w:tc>
      </w:tr>
      <w:tr w:rsidR="00BC7C88" w14:paraId="13F7C6EC" w14:textId="77777777">
        <w:trPr>
          <w:trHeight w:val="222"/>
        </w:trPr>
        <w:tc>
          <w:tcPr>
            <w:tcW w:w="1870" w:type="dxa"/>
          </w:tcPr>
          <w:p w14:paraId="2F5379BA" w14:textId="77777777" w:rsidR="00BC7C88" w:rsidRDefault="00796AAA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Nedvességtartalom:</w:t>
            </w:r>
          </w:p>
        </w:tc>
        <w:tc>
          <w:tcPr>
            <w:tcW w:w="8339" w:type="dxa"/>
          </w:tcPr>
          <w:p w14:paraId="3071AC9D" w14:textId="77777777" w:rsidR="00BC7C88" w:rsidRDefault="00796AAA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7%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+/-</w:t>
            </w:r>
            <w:r>
              <w:rPr>
                <w:spacing w:val="-5"/>
                <w:sz w:val="18"/>
              </w:rPr>
              <w:t>2%</w:t>
            </w:r>
          </w:p>
        </w:tc>
      </w:tr>
      <w:tr w:rsidR="00BC7C88" w14:paraId="24DBC091" w14:textId="77777777">
        <w:trPr>
          <w:trHeight w:val="220"/>
        </w:trPr>
        <w:tc>
          <w:tcPr>
            <w:tcW w:w="1870" w:type="dxa"/>
          </w:tcPr>
          <w:p w14:paraId="239714F1" w14:textId="77777777" w:rsidR="00BC7C88" w:rsidRDefault="00796AA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Tűzállóság:</w:t>
            </w:r>
          </w:p>
        </w:tc>
        <w:tc>
          <w:tcPr>
            <w:tcW w:w="8339" w:type="dxa"/>
          </w:tcPr>
          <w:p w14:paraId="760B26C8" w14:textId="77777777" w:rsidR="00BC7C88" w:rsidRDefault="00796AA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Cfl-s1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(UV-lakk)</w:t>
            </w:r>
          </w:p>
        </w:tc>
      </w:tr>
      <w:tr w:rsidR="00BC7C88" w14:paraId="526416C1" w14:textId="77777777">
        <w:trPr>
          <w:trHeight w:val="220"/>
        </w:trPr>
        <w:tc>
          <w:tcPr>
            <w:tcW w:w="1870" w:type="dxa"/>
          </w:tcPr>
          <w:p w14:paraId="1D774289" w14:textId="77777777" w:rsidR="00BC7C88" w:rsidRDefault="00796AA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Formaldehyd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8339" w:type="dxa"/>
          </w:tcPr>
          <w:p w14:paraId="03403CAB" w14:textId="77777777" w:rsidR="00BC7C88" w:rsidRDefault="00796A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kevesebb,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0.1)</w:t>
            </w:r>
          </w:p>
        </w:tc>
      </w:tr>
      <w:tr w:rsidR="00BC7C88" w14:paraId="6031E1F5" w14:textId="77777777">
        <w:trPr>
          <w:trHeight w:val="222"/>
        </w:trPr>
        <w:tc>
          <w:tcPr>
            <w:tcW w:w="1870" w:type="dxa"/>
          </w:tcPr>
          <w:p w14:paraId="64C9D184" w14:textId="77777777" w:rsidR="00BC7C88" w:rsidRDefault="00796AAA">
            <w:pPr>
              <w:pStyle w:val="TableParagraph"/>
              <w:spacing w:before="0"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Brinell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keménység</w:t>
            </w:r>
          </w:p>
        </w:tc>
        <w:tc>
          <w:tcPr>
            <w:tcW w:w="8339" w:type="dxa"/>
          </w:tcPr>
          <w:p w14:paraId="2D7798E9" w14:textId="77777777" w:rsidR="00BC7C88" w:rsidRDefault="00796AAA">
            <w:pPr>
              <w:pStyle w:val="TableParagraph"/>
              <w:spacing w:before="0"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ca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N/mm²</w:t>
            </w:r>
          </w:p>
        </w:tc>
      </w:tr>
      <w:tr w:rsidR="00BC7C88" w14:paraId="1F152252" w14:textId="77777777">
        <w:trPr>
          <w:trHeight w:val="220"/>
        </w:trPr>
        <w:tc>
          <w:tcPr>
            <w:tcW w:w="1870" w:type="dxa"/>
          </w:tcPr>
          <w:p w14:paraId="74B6607F" w14:textId="77777777" w:rsidR="00BC7C88" w:rsidRDefault="00796A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Zsugorodás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dagadás</w:t>
            </w:r>
          </w:p>
        </w:tc>
        <w:tc>
          <w:tcPr>
            <w:tcW w:w="8339" w:type="dxa"/>
          </w:tcPr>
          <w:p w14:paraId="13A0E8F1" w14:textId="77777777" w:rsidR="00BC7C88" w:rsidRDefault="00796AA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ca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0.26%</w:t>
            </w:r>
          </w:p>
        </w:tc>
      </w:tr>
      <w:tr w:rsidR="00BC7C88" w14:paraId="7AE009E0" w14:textId="77777777">
        <w:trPr>
          <w:trHeight w:val="218"/>
        </w:trPr>
        <w:tc>
          <w:tcPr>
            <w:tcW w:w="1870" w:type="dxa"/>
          </w:tcPr>
          <w:p w14:paraId="08D2632F" w14:textId="77777777" w:rsidR="00BC7C88" w:rsidRDefault="00796AAA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Súly:</w:t>
            </w:r>
          </w:p>
        </w:tc>
        <w:tc>
          <w:tcPr>
            <w:tcW w:w="8339" w:type="dxa"/>
          </w:tcPr>
          <w:p w14:paraId="0A33A8D1" w14:textId="77777777" w:rsidR="00BC7C88" w:rsidRDefault="00796AAA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sz w:val="18"/>
              </w:rPr>
              <w:t xml:space="preserve">6.30 </w:t>
            </w:r>
            <w:r>
              <w:rPr>
                <w:spacing w:val="-2"/>
                <w:sz w:val="18"/>
              </w:rPr>
              <w:t>kg/m²</w:t>
            </w:r>
          </w:p>
        </w:tc>
      </w:tr>
      <w:tr w:rsidR="00BC7C88" w14:paraId="0BEB1D08" w14:textId="77777777">
        <w:trPr>
          <w:trHeight w:val="220"/>
        </w:trPr>
        <w:tc>
          <w:tcPr>
            <w:tcW w:w="1870" w:type="dxa"/>
          </w:tcPr>
          <w:p w14:paraId="7FE7E02A" w14:textId="77777777" w:rsidR="00BC7C88" w:rsidRDefault="00796AAA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PCP:</w:t>
            </w:r>
          </w:p>
        </w:tc>
        <w:tc>
          <w:tcPr>
            <w:tcW w:w="8339" w:type="dxa"/>
          </w:tcPr>
          <w:p w14:paraId="7D8FACF5" w14:textId="77777777" w:rsidR="00BC7C88" w:rsidRDefault="00796A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PCP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teszt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rendelkezésre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(PCP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kevesebb,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ppm</w:t>
            </w:r>
            <w:proofErr w:type="spellEnd"/>
            <w:r>
              <w:rPr>
                <w:spacing w:val="-4"/>
                <w:sz w:val="18"/>
              </w:rPr>
              <w:t>)</w:t>
            </w:r>
          </w:p>
        </w:tc>
      </w:tr>
      <w:tr w:rsidR="00BC7C88" w14:paraId="4F66BAF2" w14:textId="77777777">
        <w:trPr>
          <w:trHeight w:val="438"/>
        </w:trPr>
        <w:tc>
          <w:tcPr>
            <w:tcW w:w="1870" w:type="dxa"/>
          </w:tcPr>
          <w:p w14:paraId="55C57048" w14:textId="77777777" w:rsidR="00BC7C88" w:rsidRDefault="00796AAA">
            <w:pPr>
              <w:pStyle w:val="TableParagraph"/>
              <w:spacing w:line="219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Biologiai</w:t>
            </w:r>
            <w:proofErr w:type="spellEnd"/>
          </w:p>
          <w:p w14:paraId="127152B9" w14:textId="77777777" w:rsidR="00BC7C88" w:rsidRDefault="00796AAA">
            <w:pPr>
              <w:pStyle w:val="TableParagraph"/>
              <w:spacing w:before="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ellenálóképesség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8339" w:type="dxa"/>
          </w:tcPr>
          <w:p w14:paraId="207F5182" w14:textId="77777777" w:rsidR="00BC7C88" w:rsidRDefault="00796AA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első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osztály</w:t>
            </w:r>
          </w:p>
        </w:tc>
      </w:tr>
      <w:tr w:rsidR="00BC7C88" w14:paraId="317D8AAC" w14:textId="77777777">
        <w:trPr>
          <w:trHeight w:val="441"/>
        </w:trPr>
        <w:tc>
          <w:tcPr>
            <w:tcW w:w="1870" w:type="dxa"/>
          </w:tcPr>
          <w:p w14:paraId="331EC422" w14:textId="77777777" w:rsidR="00BC7C88" w:rsidRDefault="00796AAA">
            <w:pPr>
              <w:pStyle w:val="TableParagraph"/>
              <w:spacing w:before="0" w:line="220" w:lineRule="atLeast"/>
              <w:rPr>
                <w:sz w:val="18"/>
              </w:rPr>
            </w:pPr>
            <w:r>
              <w:rPr>
                <w:spacing w:val="-2"/>
                <w:sz w:val="18"/>
              </w:rPr>
              <w:t>Hővezető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képesség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(W/(</w:t>
            </w:r>
            <w:proofErr w:type="spellStart"/>
            <w:r>
              <w:rPr>
                <w:spacing w:val="-2"/>
                <w:sz w:val="18"/>
              </w:rPr>
              <w:t>mK</w:t>
            </w:r>
            <w:proofErr w:type="spellEnd"/>
            <w:r>
              <w:rPr>
                <w:spacing w:val="-2"/>
                <w:sz w:val="18"/>
              </w:rPr>
              <w:t>)):</w:t>
            </w:r>
          </w:p>
        </w:tc>
        <w:tc>
          <w:tcPr>
            <w:tcW w:w="8339" w:type="dxa"/>
          </w:tcPr>
          <w:p w14:paraId="3E572D9C" w14:textId="77777777" w:rsidR="00BC7C88" w:rsidRDefault="00796AA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0.14</w:t>
            </w:r>
            <w:r>
              <w:rPr>
                <w:spacing w:val="-2"/>
                <w:sz w:val="18"/>
              </w:rPr>
              <w:t xml:space="preserve"> W/(</w:t>
            </w:r>
            <w:proofErr w:type="spellStart"/>
            <w:r>
              <w:rPr>
                <w:spacing w:val="-2"/>
                <w:sz w:val="18"/>
              </w:rPr>
              <w:t>mK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</w:tr>
      <w:tr w:rsidR="00BC7C88" w14:paraId="1CAB7D3C" w14:textId="77777777">
        <w:trPr>
          <w:trHeight w:val="218"/>
        </w:trPr>
        <w:tc>
          <w:tcPr>
            <w:tcW w:w="1870" w:type="dxa"/>
          </w:tcPr>
          <w:p w14:paraId="383DA986" w14:textId="77777777" w:rsidR="00BC7C88" w:rsidRDefault="00796AAA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Hőellenállás</w:t>
            </w:r>
          </w:p>
        </w:tc>
        <w:tc>
          <w:tcPr>
            <w:tcW w:w="8339" w:type="dxa"/>
          </w:tcPr>
          <w:p w14:paraId="309D46A2" w14:textId="77777777" w:rsidR="00BC7C88" w:rsidRDefault="00796AAA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 xml:space="preserve">0.07 </w:t>
            </w:r>
            <w:r>
              <w:rPr>
                <w:spacing w:val="-2"/>
                <w:sz w:val="18"/>
              </w:rPr>
              <w:t>m²K/W</w:t>
            </w:r>
          </w:p>
        </w:tc>
      </w:tr>
      <w:tr w:rsidR="00BC7C88" w14:paraId="6D3425AA" w14:textId="77777777">
        <w:trPr>
          <w:trHeight w:val="721"/>
        </w:trPr>
        <w:tc>
          <w:tcPr>
            <w:tcW w:w="1870" w:type="dxa"/>
          </w:tcPr>
          <w:p w14:paraId="79F02C1A" w14:textId="77777777" w:rsidR="00BC7C88" w:rsidRDefault="00796AA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Csúszásmentesség:</w:t>
            </w:r>
          </w:p>
        </w:tc>
        <w:tc>
          <w:tcPr>
            <w:tcW w:w="8339" w:type="dxa"/>
          </w:tcPr>
          <w:p w14:paraId="0DD8E253" w14:textId="77777777" w:rsidR="00BC7C88" w:rsidRDefault="00796AA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PN-EN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13489 </w:t>
            </w:r>
            <w:r>
              <w:rPr>
                <w:spacing w:val="-5"/>
                <w:sz w:val="18"/>
              </w:rPr>
              <w:t>PTV</w:t>
            </w:r>
          </w:p>
          <w:p w14:paraId="546F4DD0" w14:textId="77777777" w:rsidR="00BC7C88" w:rsidRDefault="00796AAA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felületkezelés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nélkül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89</w:t>
            </w:r>
          </w:p>
          <w:p w14:paraId="4D08FF3A" w14:textId="77777777" w:rsidR="00BC7C88" w:rsidRDefault="00796AAA">
            <w:pPr>
              <w:pStyle w:val="TableParagraph"/>
              <w:spacing w:before="0"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UV-lakk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65</w:t>
            </w:r>
          </w:p>
        </w:tc>
      </w:tr>
      <w:tr w:rsidR="00BC7C88" w14:paraId="1450B2D9" w14:textId="77777777">
        <w:trPr>
          <w:trHeight w:val="218"/>
        </w:trPr>
        <w:tc>
          <w:tcPr>
            <w:tcW w:w="1870" w:type="dxa"/>
          </w:tcPr>
          <w:p w14:paraId="0495E38C" w14:textId="77777777" w:rsidR="00BC7C88" w:rsidRDefault="00796AAA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Kopásállóság:</w:t>
            </w:r>
          </w:p>
        </w:tc>
        <w:tc>
          <w:tcPr>
            <w:tcW w:w="8339" w:type="dxa"/>
          </w:tcPr>
          <w:p w14:paraId="05471DD9" w14:textId="77777777" w:rsidR="00BC7C88" w:rsidRDefault="00796AAA">
            <w:pPr>
              <w:pStyle w:val="TableParagraph"/>
              <w:spacing w:before="0" w:line="198" w:lineRule="exact"/>
              <w:rPr>
                <w:sz w:val="18"/>
              </w:rPr>
            </w:pPr>
            <w:r>
              <w:rPr>
                <w:sz w:val="18"/>
              </w:rPr>
              <w:t>PN-EN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14354:2004/AC:2006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WR1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(UV-</w:t>
            </w:r>
            <w:r>
              <w:rPr>
                <w:spacing w:val="-4"/>
                <w:sz w:val="18"/>
              </w:rPr>
              <w:t>lakk)</w:t>
            </w:r>
          </w:p>
        </w:tc>
      </w:tr>
      <w:tr w:rsidR="00BC7C88" w14:paraId="5E5B4302" w14:textId="77777777">
        <w:trPr>
          <w:trHeight w:val="225"/>
        </w:trPr>
        <w:tc>
          <w:tcPr>
            <w:tcW w:w="1870" w:type="dxa"/>
          </w:tcPr>
          <w:p w14:paraId="76E9FE54" w14:textId="77777777" w:rsidR="00BC7C88" w:rsidRDefault="00796AAA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Vegyszerállóság</w:t>
            </w:r>
          </w:p>
        </w:tc>
        <w:tc>
          <w:tcPr>
            <w:tcW w:w="8339" w:type="dxa"/>
          </w:tcPr>
          <w:p w14:paraId="09CED202" w14:textId="77777777" w:rsidR="00BC7C88" w:rsidRDefault="00796AAA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BC7C88" w14:paraId="5C2C3B39" w14:textId="77777777">
        <w:trPr>
          <w:trHeight w:val="220"/>
        </w:trPr>
        <w:tc>
          <w:tcPr>
            <w:tcW w:w="1870" w:type="dxa"/>
          </w:tcPr>
          <w:p w14:paraId="6E268AFA" w14:textId="77777777" w:rsidR="00BC7C88" w:rsidRDefault="00796AAA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Tanúsítványok:</w:t>
            </w:r>
          </w:p>
        </w:tc>
        <w:tc>
          <w:tcPr>
            <w:tcW w:w="8339" w:type="dxa"/>
          </w:tcPr>
          <w:p w14:paraId="57AE7E32" w14:textId="77777777" w:rsidR="00BC7C88" w:rsidRDefault="00796A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SGSCH-C0C-000476,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2"/>
                <w:sz w:val="18"/>
              </w:rPr>
              <w:t xml:space="preserve"> DE/5121,</w:t>
            </w:r>
          </w:p>
        </w:tc>
      </w:tr>
      <w:tr w:rsidR="00BC7C88" w14:paraId="09B46572" w14:textId="77777777">
        <w:trPr>
          <w:trHeight w:val="659"/>
        </w:trPr>
        <w:tc>
          <w:tcPr>
            <w:tcW w:w="1870" w:type="dxa"/>
          </w:tcPr>
          <w:p w14:paraId="27E8EB9A" w14:textId="77777777" w:rsidR="00BC7C88" w:rsidRDefault="00796AAA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Csomagolás:</w:t>
            </w:r>
          </w:p>
        </w:tc>
        <w:tc>
          <w:tcPr>
            <w:tcW w:w="8339" w:type="dxa"/>
          </w:tcPr>
          <w:p w14:paraId="2DA32A05" w14:textId="77777777" w:rsidR="00BC7C88" w:rsidRDefault="00796AAA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db/csomag: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db</w:t>
            </w:r>
          </w:p>
          <w:p w14:paraId="678FC8B2" w14:textId="77777777" w:rsidR="00BC7C88" w:rsidRDefault="00796AAA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m2/csomag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2.06m2/csomag</w:t>
            </w:r>
          </w:p>
          <w:p w14:paraId="12134E6D" w14:textId="77777777" w:rsidR="00BC7C88" w:rsidRDefault="00796AAA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sz w:val="18"/>
              </w:rPr>
              <w:t>Csomag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m2/raklap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csomag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2.06m2/csomag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98.88m2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1.6/m)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630kg</w:t>
            </w:r>
          </w:p>
        </w:tc>
      </w:tr>
    </w:tbl>
    <w:p w14:paraId="68A48294" w14:textId="77777777" w:rsidR="00BC7C88" w:rsidRDefault="00BC7C88">
      <w:pPr>
        <w:rPr>
          <w:rFonts w:ascii="Times New Roman"/>
          <w:sz w:val="20"/>
        </w:rPr>
      </w:pPr>
    </w:p>
    <w:p w14:paraId="06710A12" w14:textId="77777777" w:rsidR="00796AAA" w:rsidRDefault="00796AAA"/>
    <w:sectPr w:rsidR="00000000">
      <w:type w:val="continuous"/>
      <w:pgSz w:w="11910" w:h="16840"/>
      <w:pgMar w:top="600" w:right="1133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88"/>
    <w:rsid w:val="00796AAA"/>
    <w:rsid w:val="00B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64C7"/>
  <w15:docId w15:val="{DE0FB082-35E6-4FBE-9840-DEEC2278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1" w:line="199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2166</Characters>
  <Application>Microsoft Office Word</Application>
  <DocSecurity>0</DocSecurity>
  <Lines>18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Trombitás Zoltán</dc:creator>
  <cp:lastModifiedBy>User</cp:lastModifiedBy>
  <cp:revision>2</cp:revision>
  <dcterms:created xsi:type="dcterms:W3CDTF">2025-07-08T09:27:00Z</dcterms:created>
  <dcterms:modified xsi:type="dcterms:W3CDTF">2025-07-08T09:27:00Z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2025-07-08T00:00:00Z</vt:filetime>
  </property>
  <property fmtid="{D5CDD505-2E9C-101B-9397-08002B2CF9AE}" pid="5" name="Producer">
    <vt:lpwstr>Microsoft® Word 2019</vt:lpwstr>
  </property>
</Properties>
</file>